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722"/>
        <w:gridCol w:w="341"/>
        <w:gridCol w:w="365"/>
        <w:gridCol w:w="2283"/>
        <w:gridCol w:w="2316"/>
        <w:gridCol w:w="265"/>
        <w:gridCol w:w="1317"/>
        <w:gridCol w:w="1690"/>
        <w:gridCol w:w="208"/>
        <w:gridCol w:w="24"/>
        <w:gridCol w:w="31"/>
        <w:gridCol w:w="210"/>
        <w:gridCol w:w="69"/>
        <w:gridCol w:w="63"/>
        <w:gridCol w:w="28"/>
      </w:tblGrid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8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449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4622FC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06736824" wp14:editId="146ED7A4">
                      <wp:extent cx="87642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0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85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44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/>
        </w:tc>
        <w:tc>
          <w:tcPr>
            <w:tcW w:w="8079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9"/>
            </w:tblGrid>
            <w:tr w:rsidR="002F7CD0">
              <w:trPr>
                <w:trHeight w:val="770"/>
              </w:trPr>
              <w:tc>
                <w:tcPr>
                  <w:tcW w:w="80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2F7CD0" w:rsidRDefault="004622FC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2F7CD0" w:rsidRDefault="002F7CD0"/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75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44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/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94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745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45"/>
            </w:tblGrid>
            <w:tr w:rsidR="002F7CD0">
              <w:trPr>
                <w:trHeight w:val="345"/>
              </w:trPr>
              <w:tc>
                <w:tcPr>
                  <w:tcW w:w="374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2F7CD0" w:rsidRDefault="002F7CD0"/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5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37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877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7"/>
            </w:tblGrid>
            <w:tr w:rsidR="002F7CD0">
              <w:trPr>
                <w:trHeight w:val="293"/>
              </w:trPr>
              <w:tc>
                <w:tcPr>
                  <w:tcW w:w="38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 xml:space="preserve">27.05.2026 г. </w:t>
                  </w:r>
                </w:p>
                <w:p w:rsidR="004622FC" w:rsidRDefault="004622FC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B5368A5" wp14:editId="49E27960">
                        <wp:extent cx="1200150" cy="390525"/>
                        <wp:effectExtent l="19050" t="19050" r="19050" b="28575"/>
                        <wp:docPr id="3" name="Рисунок 3" descr="b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b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F7CD0" w:rsidRDefault="002F7CD0"/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 w:rsidTr="004622FC">
        <w:trPr>
          <w:trHeight w:val="8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007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2F7CD0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8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8468" w:type="dxa"/>
            <w:gridSpan w:val="8"/>
            <w:tcMar>
              <w:left w:w="0" w:type="dxa"/>
              <w:right w:w="0" w:type="dxa"/>
            </w:tcMar>
          </w:tcPr>
          <w:p w:rsidR="004622FC" w:rsidRDefault="004622FC"/>
          <w:p w:rsidR="004622FC" w:rsidRDefault="004622FC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2F7CD0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2F7CD0" w:rsidRDefault="002F7CD0"/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2F7CD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Административно-правовые режимы</w:t>
                  </w:r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50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2F7CD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30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50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2F7CD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2F7CD0" w:rsidRDefault="002F7CD0"/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39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2F7CD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2F7CD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2F7CD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5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2F7CD0" w:rsidRDefault="003969C9" w:rsidP="00A15191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</w:t>
                  </w:r>
                  <w:r w:rsidR="00A15191">
                    <w:rPr>
                      <w:color w:val="auto"/>
                      <w:sz w:val="32"/>
                    </w:rPr>
                    <w:t>2</w:t>
                  </w:r>
                  <w:bookmarkStart w:id="0" w:name="_GoBack"/>
                  <w:bookmarkEnd w:id="0"/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02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8468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2F7CD0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 w:rsidRPr="004622FC">
                    <w:rPr>
                      <w:sz w:val="32"/>
                    </w:rPr>
                    <w:t xml:space="preserve">    </w:t>
                  </w: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2F7CD0" w:rsidRDefault="002F7CD0"/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8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898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2F7CD0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</w:tbl>
    <w:p w:rsidR="002F7CD0" w:rsidRDefault="002F7CD0" w:rsidP="004622FC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2F7CD0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Административно-правовые режимы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2F7CD0" w:rsidRDefault="002F7CD0"/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2F7CD0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2F7CD0" w:rsidRDefault="002F7CD0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2F7CD0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 xml:space="preserve"> К.Г., </w:t>
                  </w:r>
                  <w:proofErr w:type="spellStart"/>
                  <w:r>
                    <w:rPr>
                      <w:sz w:val="28"/>
                    </w:rPr>
                    <w:t>к.и.н</w:t>
                  </w:r>
                  <w:proofErr w:type="spellEnd"/>
                  <w:r>
                    <w:rPr>
                      <w:sz w:val="28"/>
                    </w:rPr>
                    <w:t xml:space="preserve">., доцент кафедры конституционного  и административного права; </w:t>
                  </w:r>
                </w:p>
              </w:tc>
            </w:tr>
          </w:tbl>
          <w:p w:rsidR="002F7CD0" w:rsidRDefault="002F7CD0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2F7CD0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2F7CD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 w:rsidP="004622FC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2F7CD0" w:rsidRDefault="002F7CD0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Березина О.Б., </w:t>
                  </w:r>
                  <w:proofErr w:type="spellStart"/>
                  <w:r>
                    <w:rPr>
                      <w:sz w:val="28"/>
                    </w:rPr>
                    <w:t>к.ю.н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 и административного права</w:t>
                  </w:r>
                </w:p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протокол от 27.05.2026 г., № 10.</w:t>
                  </w:r>
                </w:p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2F7CD0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</w:tbl>
    <w:p w:rsidR="002F7CD0" w:rsidRDefault="004622FC">
      <w:r>
        <w:br w:type="page" w:clear="all"/>
      </w:r>
    </w:p>
    <w:p w:rsidR="002F7CD0" w:rsidRDefault="002F7CD0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23"/>
        <w:gridCol w:w="20"/>
        <w:gridCol w:w="1240"/>
        <w:gridCol w:w="7156"/>
        <w:gridCol w:w="1144"/>
        <w:gridCol w:w="72"/>
        <w:gridCol w:w="23"/>
        <w:gridCol w:w="282"/>
      </w:tblGrid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2F7CD0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2F7CD0" w:rsidRDefault="002F7CD0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 w:rsidP="00EC7F1B">
                  <w:r>
                    <w:rPr>
                      <w:sz w:val="28"/>
                    </w:rPr>
                    <w:t xml:space="preserve">         Целью изучения дисциплины «Административно-правовые режимы» является формирование знаний, умений и навыков, способствующих осуществлению профессиональной деятельности  в области разработки и реализации норм административного права,  обеспечения законности и правопорядка в сфере административных правоотношений, а также формирование у обучающихся  основ знаний правового регулирования административных </w:t>
                  </w:r>
                  <w:proofErr w:type="gramStart"/>
                  <w:r>
                    <w:rPr>
                      <w:sz w:val="28"/>
                    </w:rPr>
                    <w:t>отношений</w:t>
                  </w:r>
                  <w:proofErr w:type="gramEnd"/>
                  <w:r>
                    <w:rPr>
                      <w:sz w:val="28"/>
                    </w:rPr>
                    <w:t xml:space="preserve"> на основе действующего административного законодательства Российской Федерации, включая нормативно-правовые акты субъектов Российской Федерации, муниципальных образований, с учетом судебной практики по административным спорам. </w:t>
                  </w:r>
                  <w:r>
                    <w:rPr>
                      <w:sz w:val="28"/>
                    </w:rPr>
                    <w:br/>
                    <w:t xml:space="preserve">         Освоение дисциплины способствует подготовке выпускника к решению следующих </w:t>
                  </w:r>
                  <w:r w:rsidR="00EC7F1B">
                    <w:rPr>
                      <w:sz w:val="28"/>
                    </w:rPr>
                    <w:t xml:space="preserve">типов </w:t>
                  </w:r>
                  <w:r>
                    <w:rPr>
                      <w:sz w:val="28"/>
                    </w:rPr>
                    <w:t>задач профессиональной деятельности:</w:t>
                  </w:r>
                  <w:r>
                    <w:rPr>
                      <w:sz w:val="28"/>
                    </w:rPr>
                    <w:br/>
                  </w:r>
                  <w:r w:rsidR="00EC7F1B">
                    <w:rPr>
                      <w:sz w:val="28"/>
                    </w:rPr>
                    <w:t>правоохранительный</w:t>
                  </w:r>
                  <w:r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обеспечение законности, правопорядка, безопасности личности, общества и государства;</w:t>
                  </w:r>
                  <w:r>
                    <w:rPr>
                      <w:sz w:val="28"/>
                    </w:rPr>
                    <w:br/>
                    <w:t>- выявление и предупреждение угроз безопасности личности, общества и государства;</w:t>
                  </w:r>
                  <w:r>
                    <w:rPr>
                      <w:sz w:val="28"/>
                    </w:rPr>
                    <w:br/>
                    <w:t>- профилактика, предупреждение, пресечение, выявление, раскрытие и расследование преступлений и иных правонарушений;</w:t>
                  </w:r>
                  <w:r>
                    <w:rPr>
                      <w:sz w:val="28"/>
                    </w:rPr>
                    <w:br/>
                    <w:t>- оказание помощи физическим и юридическим лицам в защите их прав и законных интересов;</w:t>
                  </w:r>
                  <w:r>
                    <w:rPr>
                      <w:sz w:val="28"/>
                    </w:rPr>
                    <w:br/>
                    <w:t>- обеспечение международного взаимодействия правоохранительных органов;</w:t>
                  </w:r>
                  <w:r>
                    <w:rPr>
                      <w:sz w:val="28"/>
                    </w:rPr>
                    <w:br/>
                    <w:t>- правовое обеспечение служебной деятельности;</w:t>
                  </w:r>
                  <w:r>
                    <w:rPr>
                      <w:sz w:val="28"/>
                    </w:rPr>
                    <w:br/>
                    <w:t>- обеспечение реализации актов применения права;</w:t>
                  </w:r>
                  <w:r>
                    <w:rPr>
                      <w:sz w:val="28"/>
                    </w:rPr>
                    <w:br/>
                    <w:t>- поиск, получение, анализ и оценка информации, имеющей значение для реализации правовых норм в сфере национальной безопасности.</w:t>
                  </w:r>
                  <w:r>
                    <w:rPr>
                      <w:sz w:val="28"/>
                    </w:rPr>
                    <w:br/>
                  </w:r>
                  <w:r>
                    <w:rPr>
                      <w:sz w:val="28"/>
                    </w:rPr>
                    <w:br/>
                    <w:t xml:space="preserve">     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03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2F7CD0" w:rsidRDefault="002F7CD0" w:rsidP="004622FC"/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74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5"/>
              <w:gridCol w:w="2631"/>
              <w:gridCol w:w="4424"/>
            </w:tblGrid>
            <w:tr w:rsidR="002F7CD0" w:rsidRPr="004622FC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Pr="004622FC" w:rsidRDefault="004622FC">
                  <w:pPr>
                    <w:jc w:val="center"/>
                  </w:pPr>
                  <w:r w:rsidRPr="004622FC"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Pr="004622FC" w:rsidRDefault="004622FC">
                  <w:pPr>
                    <w:jc w:val="center"/>
                  </w:pPr>
                  <w:r w:rsidRPr="004622FC"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Pr="004622FC" w:rsidRDefault="004622FC">
                  <w:pPr>
                    <w:jc w:val="center"/>
                  </w:pPr>
                  <w:r w:rsidRPr="004622FC"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2F7CD0" w:rsidRPr="004622FC">
              <w:trPr>
                <w:trHeight w:val="279"/>
              </w:trPr>
              <w:tc>
                <w:tcPr>
                  <w:tcW w:w="246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rPr>
                      <w:sz w:val="16"/>
                    </w:rPr>
                    <w:t xml:space="preserve">ПК-3 </w:t>
                  </w:r>
                  <w:proofErr w:type="gramStart"/>
                  <w:r w:rsidRPr="004622FC">
                    <w:rPr>
                      <w:sz w:val="16"/>
                    </w:rPr>
                    <w:t>Способен</w:t>
                  </w:r>
                  <w:proofErr w:type="gramEnd"/>
                  <w:r w:rsidRPr="004622FC">
                    <w:rPr>
                      <w:sz w:val="16"/>
                    </w:rPr>
                    <w:t xml:space="preserve"> обеспечивать соблюдение и исполнение законодательства Российской Федерации различными </w:t>
                  </w:r>
                  <w:r w:rsidRPr="004622FC">
                    <w:rPr>
                      <w:sz w:val="16"/>
                    </w:rPr>
                    <w:lastRenderedPageBreak/>
                    <w:t>субъектами права</w:t>
                  </w: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4622FC">
                  <w:pPr>
                    <w:rPr>
                      <w:sz w:val="16"/>
                      <w:szCs w:val="16"/>
                    </w:rPr>
                  </w:pPr>
                  <w:r w:rsidRPr="004622FC">
                    <w:rPr>
                      <w:sz w:val="16"/>
                      <w:szCs w:val="16"/>
                    </w:rPr>
                    <w:t xml:space="preserve">ПК-4 Способен осуществлять профессиональную деятельность по обеспечению различных направлений </w:t>
                  </w:r>
                  <w:proofErr w:type="gramStart"/>
                  <w:r w:rsidRPr="004622FC">
                    <w:rPr>
                      <w:sz w:val="16"/>
                      <w:szCs w:val="16"/>
                    </w:rPr>
                    <w:t>национальной</w:t>
                  </w:r>
                  <w:proofErr w:type="gramEnd"/>
                  <w:r w:rsidRPr="004622FC">
                    <w:rPr>
                      <w:sz w:val="16"/>
                      <w:szCs w:val="16"/>
                    </w:rPr>
                    <w:t xml:space="preserve"> безопасности, в том числе в рамках специальных режимов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rPr>
                      <w:sz w:val="24"/>
                    </w:rPr>
                    <w:lastRenderedPageBreak/>
                    <w:t>ПК-3.2</w:t>
                  </w:r>
                  <w:proofErr w:type="gramStart"/>
                  <w:r w:rsidRPr="004622FC">
                    <w:rPr>
                      <w:sz w:val="24"/>
                    </w:rPr>
                    <w:t xml:space="preserve"> </w:t>
                  </w:r>
                  <w:r w:rsidRPr="004622FC">
                    <w:rPr>
                      <w:sz w:val="16"/>
                    </w:rPr>
                    <w:t>П</w:t>
                  </w:r>
                  <w:proofErr w:type="gramEnd"/>
                  <w:r w:rsidRPr="004622FC">
                    <w:rPr>
                      <w:sz w:val="16"/>
                    </w:rPr>
                    <w:t xml:space="preserve">рименяет нормы действующего права при осуществлении профессиональной деятельности по обеспечению </w:t>
                  </w:r>
                  <w:r w:rsidRPr="004622FC">
                    <w:rPr>
                      <w:sz w:val="16"/>
                    </w:rPr>
                    <w:lastRenderedPageBreak/>
                    <w:t>соблюдения и исполнения законодательства Российской Федерации различными субъектами права</w:t>
                  </w: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4622FC">
                  <w:r w:rsidRPr="004622FC">
                    <w:t xml:space="preserve"> </w:t>
                  </w:r>
                </w:p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4622FC">
                  <w:r w:rsidRPr="004622FC">
                    <w:t>ПК.-3.3</w:t>
                  </w:r>
                </w:p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rPr>
                      <w:sz w:val="16"/>
                    </w:rPr>
                    <w:t>Обеспечивает соблюдение прав и законных интересов участников правоотношений при осуществлении профессиональной деятельности по 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2F7CD0" w:rsidRPr="004622FC" w:rsidRDefault="002F7CD0"/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lastRenderedPageBreak/>
                    <w:t>Знает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с</w:t>
                  </w:r>
                  <w:proofErr w:type="gramEnd"/>
                  <w:r w:rsidRPr="004622FC">
                    <w:rPr>
                      <w:highlight w:val="white"/>
                    </w:rPr>
                    <w:t>истему действующего законодательства РФ (Конституцию РФ, федеральные законы, подзаконные акты, нормативные договоры), регулирую</w:t>
                  </w:r>
                  <w:r w:rsidRPr="004622FC">
                    <w:rPr>
                      <w:highlight w:val="white"/>
                    </w:rPr>
                    <w:lastRenderedPageBreak/>
                    <w:t>щего деятельность различных субъектов права.</w:t>
                  </w:r>
                </w:p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Умеет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п</w:t>
                  </w:r>
                  <w:proofErr w:type="gramEnd"/>
                  <w:r w:rsidRPr="004622FC">
                    <w:rPr>
                      <w:highlight w:val="white"/>
                    </w:rPr>
                    <w:t>рименять нормы действующего законодательства РФ при осуществлении профессиональной деятельности, направленной на обеспечение соблюдения правовых требований различными субъектами права (гражданами, организациями, госорганами).</w:t>
                  </w:r>
                </w:p>
                <w:p w:rsidR="002F7CD0" w:rsidRPr="004622FC" w:rsidRDefault="002F7CD0"/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Знает:</w:t>
                  </w:r>
                  <w:r w:rsidRPr="004622FC">
                    <w:rPr>
                      <w:sz w:val="24"/>
                    </w:rPr>
                    <w:t xml:space="preserve"> 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highlight w:val="white"/>
                    </w:rPr>
                    <w:t>механизмы обеспечения соблюдения прав и законных интересов участников правоотношений в контексте исполнения законодательства Российской Федерации различными субъектами права.</w:t>
                  </w:r>
                </w:p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Умеет: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highlight w:val="white"/>
                    </w:rPr>
                    <w:t>обеспечивать соблюдение прав и законных интересов участников правоотношений при реализации профессиональной деятельности по исполнению законодательства РФ различными субъектами права.</w:t>
                  </w:r>
                </w:p>
              </w:tc>
            </w:tr>
            <w:tr w:rsidR="002F7CD0" w:rsidRPr="004622FC">
              <w:trPr>
                <w:trHeight w:val="279"/>
              </w:trPr>
              <w:tc>
                <w:tcPr>
                  <w:tcW w:w="246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2F7CD0"/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t>ПК.4.1.</w:t>
                  </w:r>
                  <w:r w:rsidRPr="004622FC">
                    <w:rPr>
                      <w:sz w:val="16"/>
                    </w:rPr>
                    <w:t>Определяет особенности и механизмы обеспечения различных направлений национальной безопасности, в том числе в условиях различных специальных правовых режимов</w:t>
                  </w:r>
                </w:p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4622FC">
                  <w:r w:rsidRPr="004622FC">
                    <w:t>ПК.-4.2</w:t>
                  </w:r>
                </w:p>
                <w:p w:rsidR="002F7CD0" w:rsidRPr="004622FC" w:rsidRDefault="004622FC">
                  <w:pPr>
                    <w:rPr>
                      <w:sz w:val="16"/>
                      <w:szCs w:val="16"/>
                    </w:rPr>
                  </w:pPr>
                  <w:r w:rsidRPr="004622FC">
                    <w:rPr>
                      <w:sz w:val="16"/>
                    </w:rPr>
                    <w:t>Использует действующее законодательство в рамках профессиональной деятельности по обеспечению различных направлений национальной безопасности, в том числе в рамках специальных режимов</w:t>
                  </w:r>
                </w:p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t>ПК.-4.3</w:t>
                  </w:r>
                </w:p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rPr>
                      <w:sz w:val="16"/>
                    </w:rPr>
                    <w:t xml:space="preserve">Владеет специальными приёмами и методами </w:t>
                  </w:r>
                  <w:proofErr w:type="gramStart"/>
                  <w:r w:rsidRPr="004622FC">
                    <w:rPr>
                      <w:sz w:val="16"/>
                    </w:rPr>
                    <w:t>организации деятельности органов единой системы публичной власти</w:t>
                  </w:r>
                  <w:proofErr w:type="gramEnd"/>
                  <w:r w:rsidRPr="004622FC">
                    <w:rPr>
                      <w:sz w:val="16"/>
                    </w:rPr>
                    <w:t xml:space="preserve"> и их должностных лиц по обеспечению национальной безопасности в условиях специальных правовых режимов</w:t>
                  </w:r>
                </w:p>
                <w:p w:rsidR="002F7CD0" w:rsidRPr="004622FC" w:rsidRDefault="002F7CD0"/>
                <w:p w:rsidR="002F7CD0" w:rsidRPr="004622FC" w:rsidRDefault="002F7CD0"/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Знает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о</w:t>
                  </w:r>
                  <w:proofErr w:type="gramEnd"/>
                  <w:r w:rsidRPr="004622FC">
                    <w:rPr>
                      <w:highlight w:val="white"/>
                    </w:rPr>
                    <w:t>сновные направления национальной безопасности РФ (политическая, экономическая, военная, информационная, экологическая, транспортная, энергетическая, продовольственная и др.) и их специфику.</w:t>
                  </w:r>
                </w:p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Умеет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в</w:t>
                  </w:r>
                  <w:proofErr w:type="gramEnd"/>
                  <w:r w:rsidRPr="004622FC">
                    <w:rPr>
                      <w:highlight w:val="white"/>
                    </w:rPr>
                    <w:t>ыявлять и анализировать особенности обеспечения различных направлений национальной безопасности (политической, экономической, информационной, экологической, транспортной и др.), в т. ч. в условиях специальных правовых режимов.</w:t>
                  </w:r>
                </w:p>
                <w:p w:rsidR="002F7CD0" w:rsidRPr="004622FC" w:rsidRDefault="002F7CD0"/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Знает:</w:t>
                  </w:r>
                  <w:r w:rsidRPr="004622FC">
                    <w:rPr>
                      <w:sz w:val="24"/>
                    </w:rPr>
                    <w:t xml:space="preserve"> 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highlight w:val="white"/>
                    </w:rPr>
                    <w:t>действующее законодательство, регулирующее обеспечение различных направлений национальной безопасности, в т. ч. нормы, действующие в рамках специальных режимов.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b/>
                      <w:sz w:val="24"/>
                    </w:rPr>
                    <w:t>Умеет: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highlight w:val="white"/>
                    </w:rPr>
                    <w:t>применять действующее законодательство в профессиональной деятельности по обеспечению различных направлений национальной безопасности, включая работу в условиях специальных режимов.</w:t>
                  </w:r>
                </w:p>
                <w:p w:rsidR="002F7CD0" w:rsidRPr="004622FC" w:rsidRDefault="002F7CD0"/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Знает:</w:t>
                  </w:r>
                  <w:r w:rsidRPr="004622FC">
                    <w:rPr>
                      <w:sz w:val="24"/>
                    </w:rPr>
                    <w:t xml:space="preserve"> </w:t>
                  </w:r>
                  <w:r w:rsidRPr="004622FC">
                    <w:rPr>
                      <w:highlight w:val="white"/>
                    </w:rPr>
                    <w:t>нормативно‑правовую базу, регулирующую деятельность органов единой системы публичной власти в условиях специальных правовых режимов</w:t>
                  </w:r>
                </w:p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Умеет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п</w:t>
                  </w:r>
                  <w:proofErr w:type="gramEnd"/>
                  <w:r w:rsidRPr="004622FC">
                    <w:rPr>
                      <w:highlight w:val="white"/>
                    </w:rPr>
                    <w:t>рименять специальные приёмы и методы организации деятельности органов единой системы публичной власти и их должностных лиц для обеспечения национальной безопасности в условиях специальных правовых режимов</w:t>
                  </w:r>
                </w:p>
              </w:tc>
            </w:tr>
          </w:tbl>
          <w:p w:rsidR="002F7CD0" w:rsidRDefault="002F7CD0"/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59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Дисциплина относится к части, формируемой участниками </w:t>
                  </w:r>
                  <w:r>
                    <w:rPr>
                      <w:sz w:val="28"/>
                    </w:rPr>
                    <w:lastRenderedPageBreak/>
                    <w:t>образовательных отношений учебного плана.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прохождении Правоприменительной практики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 прохождении преддипломной практики и защите выпускной квалификационной работы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03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- 10 семестр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63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24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34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81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36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180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3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- 6 курс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32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28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lastRenderedPageBreak/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143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9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180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78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2F7CD0" w:rsidRDefault="002F7CD0"/>
          <w:p w:rsidR="002F7CD0" w:rsidRDefault="002F7CD0"/>
          <w:p w:rsidR="002F7CD0" w:rsidRDefault="002F7CD0"/>
          <w:p w:rsidR="002F7CD0" w:rsidRDefault="002F7CD0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7"/>
              <w:gridCol w:w="2777"/>
              <w:gridCol w:w="915"/>
              <w:gridCol w:w="672"/>
              <w:gridCol w:w="1396"/>
              <w:gridCol w:w="973"/>
              <w:gridCol w:w="913"/>
              <w:gridCol w:w="1558"/>
            </w:tblGrid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427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41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277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484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41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27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9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88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41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7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7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Понятие, признаки и виды специальных административно-правовых режимов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чрезвычайного положения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22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контртеррористической операции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чрезвычайной ситуации природно-техногенного характера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22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военного положения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23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6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Режим </w:t>
                  </w:r>
                  <w:proofErr w:type="gramStart"/>
                  <w:r>
                    <w:rPr>
                      <w:sz w:val="24"/>
                    </w:rPr>
                    <w:t>закрытого</w:t>
                  </w:r>
                  <w:proofErr w:type="gramEnd"/>
                  <w:r>
                    <w:rPr>
                      <w:sz w:val="24"/>
                    </w:rPr>
                    <w:t xml:space="preserve"> административно-территориального образования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охраны Государственной границы РФ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+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36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180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116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34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329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2F7CD0" w:rsidRDefault="002F7CD0"/>
          <w:p w:rsidR="002F7CD0" w:rsidRDefault="002F7CD0"/>
          <w:p w:rsidR="002F7CD0" w:rsidRDefault="002F7CD0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50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7"/>
              <w:gridCol w:w="2777"/>
              <w:gridCol w:w="915"/>
              <w:gridCol w:w="672"/>
              <w:gridCol w:w="1396"/>
              <w:gridCol w:w="973"/>
              <w:gridCol w:w="913"/>
              <w:gridCol w:w="1558"/>
            </w:tblGrid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427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41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277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484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41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27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9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88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41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7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7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Понятие, признаки и виды специальных административно-правовых режимов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17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чрезвычайного положения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17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контртеррористической операции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18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чрезвычайной ситуации природно-техногенного характера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25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военного положения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Режим </w:t>
                  </w:r>
                  <w:proofErr w:type="gramStart"/>
                  <w:r>
                    <w:rPr>
                      <w:sz w:val="24"/>
                    </w:rPr>
                    <w:t>закрытого</w:t>
                  </w:r>
                  <w:proofErr w:type="gramEnd"/>
                  <w:r>
                    <w:rPr>
                      <w:sz w:val="24"/>
                    </w:rPr>
                    <w:t xml:space="preserve"> административно-</w:t>
                  </w:r>
                  <w:r>
                    <w:rPr>
                      <w:sz w:val="24"/>
                    </w:rPr>
                    <w:lastRenderedPageBreak/>
                    <w:t>территориального образования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28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7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охраны Государственной границы РФ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+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180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115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119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644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2F7CD0" w:rsidRDefault="002F7CD0"/>
          <w:p w:rsidR="002F7CD0" w:rsidRDefault="002F7CD0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9"/>
              <w:gridCol w:w="4527"/>
            </w:tblGrid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Понятие, признаки и виды специальных административно-правовых режимов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1,2,4,6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чрезвычайного положения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1,2,3,4,5,12,15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контртеррористической операции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1,2,4,5,6,14,15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чрезвычайной ситуации природно-техногенного характера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1,2,4,5,6,10,12,15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военного положения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1,2,4,5,6,8,12,15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Режим </w:t>
                  </w:r>
                  <w:proofErr w:type="gramStart"/>
                  <w:r>
                    <w:rPr>
                      <w:sz w:val="24"/>
                    </w:rPr>
                    <w:t>закрытого</w:t>
                  </w:r>
                  <w:proofErr w:type="gramEnd"/>
                  <w:r>
                    <w:rPr>
                      <w:sz w:val="24"/>
                    </w:rPr>
                    <w:t xml:space="preserve"> административно-территориального образования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1,2,4,5,6,12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охраны Государственной границы РФ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1,2,4,5,6,7,9,11,14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92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06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9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2F7CD0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8"/>
                    </w:rPr>
                    <w:t>Нарутто</w:t>
                  </w:r>
                  <w:proofErr w:type="spellEnd"/>
                  <w:r>
                    <w:rPr>
                      <w:sz w:val="28"/>
                    </w:rPr>
                    <w:t>, С. В. Конституционное право России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С.В. </w:t>
                  </w:r>
                  <w:proofErr w:type="spellStart"/>
                  <w:r>
                    <w:rPr>
                      <w:sz w:val="28"/>
                    </w:rPr>
                    <w:t>Нарутто</w:t>
                  </w:r>
                  <w:proofErr w:type="spellEnd"/>
                  <w:r>
                    <w:rPr>
                      <w:sz w:val="28"/>
                    </w:rPr>
                    <w:t xml:space="preserve">, Н.Е. </w:t>
                  </w:r>
                  <w:proofErr w:type="spellStart"/>
                  <w:r>
                    <w:rPr>
                      <w:sz w:val="28"/>
                    </w:rPr>
                    <w:t>Таева</w:t>
                  </w:r>
                  <w:proofErr w:type="spellEnd"/>
                  <w:r>
                    <w:rPr>
                      <w:sz w:val="28"/>
                    </w:rPr>
                    <w:t>. —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РИОР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2023. — 491 с. + Доп. материалы [Электронный ресурс]. — (Высшее образование). — DOI: https://doi.org/10.29039/01873-6. - ISBN 978-5-369-01921-4.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https://znanium.ru/catalog/product/1902449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Административное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под ред. Л.Л. Попова, М.С. </w:t>
                  </w:r>
                  <w:proofErr w:type="spellStart"/>
                  <w:r>
                    <w:rPr>
                      <w:sz w:val="28"/>
                    </w:rPr>
                    <w:t>Студеникиной</w:t>
                  </w:r>
                  <w:proofErr w:type="spellEnd"/>
                  <w:r>
                    <w:rPr>
                      <w:sz w:val="28"/>
                    </w:rPr>
                    <w:t xml:space="preserve">. —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Москва :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2025. — 736 с. - ISBN 978-5-00156-083-8.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https://znanium.ru/catalog/product/2178144</w:t>
                  </w:r>
                </w:p>
              </w:tc>
            </w:tr>
            <w:tr w:rsidR="002F7CD0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Россинский</w:t>
                  </w:r>
                  <w:proofErr w:type="spellEnd"/>
                  <w:r>
                    <w:rPr>
                      <w:sz w:val="28"/>
                    </w:rPr>
                    <w:t xml:space="preserve">, Б. В. Административно-правовые аспекты </w:t>
                  </w:r>
                  <w:proofErr w:type="gramStart"/>
                  <w:r>
                    <w:rPr>
                      <w:sz w:val="28"/>
                    </w:rPr>
                    <w:t>государственного</w:t>
                  </w:r>
                  <w:proofErr w:type="gramEnd"/>
                  <w:r>
                    <w:rPr>
                      <w:sz w:val="28"/>
                    </w:rPr>
                    <w:t xml:space="preserve"> управления в России. Системные подходы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монография / Б.В. </w:t>
                  </w:r>
                  <w:proofErr w:type="spellStart"/>
                  <w:r>
                    <w:rPr>
                      <w:sz w:val="28"/>
                    </w:rPr>
                    <w:t>Россинский</w:t>
                  </w:r>
                  <w:proofErr w:type="spellEnd"/>
                  <w:r>
                    <w:rPr>
                      <w:sz w:val="28"/>
                    </w:rPr>
                    <w:t>. —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2023. — 168 с. - ISBN 978-5-00156-042-5.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https://znanium.ru/catalog/product/1900993 (дата обращения: 28.03.2026).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Специальные административно-правовые режимы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Учебное пособие / под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>ед. С.А. Старостин — Москва : Проспект, 2022. — 200 с. — ISBN 978-5-392-36051-2. — URL: https://book.ru/book/946693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Административное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под ред. Л.Л. Попова, М.С. </w:t>
                  </w:r>
                  <w:proofErr w:type="spellStart"/>
                  <w:r>
                    <w:rPr>
                      <w:sz w:val="28"/>
                    </w:rPr>
                    <w:t>Студеникиной</w:t>
                  </w:r>
                  <w:proofErr w:type="spellEnd"/>
                  <w:r>
                    <w:rPr>
                      <w:sz w:val="28"/>
                    </w:rPr>
                    <w:t xml:space="preserve">. —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Москва :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2025. — 736 с. - ISBN 978-5-00156-083-8.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https://znanium.ru/catalog/product/2178144 (дата обращения: 28.03.2026). </w:t>
                  </w:r>
                </w:p>
                <w:p w:rsidR="002F7CD0" w:rsidRDefault="002F7CD0">
                  <w:pPr>
                    <w:rPr>
                      <w:sz w:val="28"/>
                    </w:rPr>
                  </w:pPr>
                </w:p>
                <w:p w:rsidR="002F7CD0" w:rsidRDefault="002F7CD0"/>
              </w:tc>
            </w:tr>
            <w:tr w:rsidR="002F7CD0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Нормативные документы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Кодекс Российской Федерации об административных правонарушениях от 31 декабря 2001 г. №195-ФЗ: принят Гос. Думой Росс. Федерации 20 декабря 2001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 Росс. Федерации 26 декабря 2001 г. // Рос. Газ. – 2001. – 31 декабря.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беженцах: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19 февраля 1993 г. № 4528-1.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1997. – 03 июня.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военном положении: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конституционный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30 января 2002 г. № 1-ФКЗ.: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 xml:space="preserve">ос. Федерации 27 декабря 2001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16 января 2002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2002. – 02 февраля.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9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государственной границе Российской Федерации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01 апреля 1993 г. № 4730-1.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1993. – 01 апреля.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защите населения и территорий от чрезвычайных ситуациях природного и техногенного характера: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21 декабря 1994 г. № 68-ФЗ.: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11 ноября 1994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1994. – 24 декабря.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11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наркотических средствах и психотропных веществах: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08  января 1998 г. № 3-ФЗ.: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 xml:space="preserve">ос. Федерации 10 декабря 1997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24 декабря 1997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1998. – 15 января.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праве граждан Российской Федерации на свободу передвижения, выбор места пребывания и места жительства в пределах Российской Федерации: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 25 июня 1993 г. № 5242-1-ФЗ.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1993. – 10 августа.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О противодействии коррупции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 от 25 декабря 2008 г. № 273-ФЗ.: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 xml:space="preserve">ос. Федерации 19 декабря 2008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22 декабря 2008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2008. – 30 декабря.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противодействии терроризму: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06 марта 2006 г. № 35-ФЗ.: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 xml:space="preserve">ос. Федерации 26 февраля 2006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01 марта 2006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2006. – 10 марта.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Об оружии: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 13 декабря 1996 г. № 150-ФЗ.: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13 ноября 1996 г. 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1996. – 18 декабря.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72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1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pravo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fso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Официальный сайт Президента РФ: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kremlin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Правовые ресурсы в сети Интернет/ Зарубежные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>
                    <w:rPr>
                      <w:sz w:val="28"/>
                    </w:rPr>
                    <w:t xml:space="preserve">- серверы - портал Российской национальной библиотеке;: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nlr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  <w:r w:rsidRPr="004622FC"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  <w:lang w:val="en-US"/>
                    </w:rPr>
                    <w:t>lawcenter</w:t>
                  </w:r>
                  <w:proofErr w:type="spellEnd"/>
                  <w:r w:rsidRPr="004622FC"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  <w:lang w:val="en-US"/>
                    </w:rPr>
                    <w:t>ires</w:t>
                  </w:r>
                  <w:proofErr w:type="spellEnd"/>
                  <w:r w:rsidRPr="004622FC">
                    <w:rPr>
                      <w:sz w:val="28"/>
                    </w:rPr>
                    <w:t>/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94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8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2F7CD0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4"/>
                      <w:lang w:val="en-US"/>
                    </w:rPr>
                    <w:t>Mirapolis</w:t>
                  </w:r>
                  <w:proofErr w:type="spellEnd"/>
                  <w:r>
                    <w:rPr>
                      <w:sz w:val="24"/>
                      <w:lang w:val="en-US"/>
                    </w:rPr>
                    <w:t xml:space="preserve"> Virtual Room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7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20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2F7CD0" w:rsidRDefault="004622FC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2F7CD0" w:rsidRDefault="004622FC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2F7CD0" w:rsidRDefault="002F7CD0"/>
              </w:tc>
            </w:tr>
          </w:tbl>
          <w:p w:rsidR="002F7CD0" w:rsidRDefault="002F7CD0"/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268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</w:tbl>
    <w:p w:rsidR="002F7CD0" w:rsidRDefault="002F7CD0"/>
    <w:sectPr w:rsidR="002F7CD0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CD0" w:rsidRDefault="004622FC">
      <w:r>
        <w:separator/>
      </w:r>
    </w:p>
  </w:endnote>
  <w:endnote w:type="continuationSeparator" w:id="0">
    <w:p w:rsidR="002F7CD0" w:rsidRDefault="00462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2F7CD0">
      <w:tc>
        <w:tcPr>
          <w:tcW w:w="8796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</w:tr>
    <w:tr w:rsidR="002F7CD0">
      <w:tc>
        <w:tcPr>
          <w:tcW w:w="8796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2F7CD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F7CD0" w:rsidRDefault="002F7CD0"/>
            </w:tc>
          </w:tr>
        </w:tbl>
        <w:p w:rsidR="002F7CD0" w:rsidRDefault="002F7CD0"/>
      </w:tc>
      <w:tc>
        <w:tcPr>
          <w:tcW w:w="463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</w:tr>
  </w:tbl>
  <w:p w:rsidR="002F7CD0" w:rsidRDefault="002F7CD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2F7CD0">
      <w:tc>
        <w:tcPr>
          <w:tcW w:w="8796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</w:tr>
    <w:tr w:rsidR="002F7CD0">
      <w:tc>
        <w:tcPr>
          <w:tcW w:w="8796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2F7CD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F7CD0" w:rsidRDefault="002F7CD0"/>
            </w:tc>
          </w:tr>
        </w:tbl>
        <w:p w:rsidR="002F7CD0" w:rsidRDefault="002F7CD0"/>
      </w:tc>
      <w:tc>
        <w:tcPr>
          <w:tcW w:w="463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</w:tr>
  </w:tbl>
  <w:p w:rsidR="002F7CD0" w:rsidRDefault="002F7CD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CD0" w:rsidRDefault="004622FC">
      <w:r>
        <w:separator/>
      </w:r>
    </w:p>
  </w:footnote>
  <w:footnote w:type="continuationSeparator" w:id="0">
    <w:p w:rsidR="002F7CD0" w:rsidRDefault="004622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CD0"/>
    <w:rsid w:val="000E6D6E"/>
    <w:rsid w:val="002F7CD0"/>
    <w:rsid w:val="003969C9"/>
    <w:rsid w:val="004622FC"/>
    <w:rsid w:val="00A15191"/>
    <w:rsid w:val="00EC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styleId="afb">
    <w:name w:val="Balloon Text"/>
    <w:basedOn w:val="a"/>
    <w:link w:val="afc"/>
    <w:uiPriority w:val="99"/>
    <w:semiHidden/>
    <w:unhideWhenUsed/>
    <w:rsid w:val="004622F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462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styleId="afb">
    <w:name w:val="Balloon Text"/>
    <w:basedOn w:val="a"/>
    <w:link w:val="afc"/>
    <w:uiPriority w:val="99"/>
    <w:semiHidden/>
    <w:unhideWhenUsed/>
    <w:rsid w:val="004622F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462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2579</Words>
  <Characters>14703</Characters>
  <Application>Microsoft Office Word</Application>
  <DocSecurity>0</DocSecurity>
  <Lines>122</Lines>
  <Paragraphs>34</Paragraphs>
  <ScaleCrop>false</ScaleCrop>
  <Company/>
  <LinksUpToDate>false</LinksUpToDate>
  <CharactersWithSpaces>17248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7</cp:revision>
  <dcterms:created xsi:type="dcterms:W3CDTF">2026-08-10T05:13:00Z</dcterms:created>
  <dcterms:modified xsi:type="dcterms:W3CDTF">2026-08-11T07:03:00Z</dcterms:modified>
</cp:coreProperties>
</file>